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A5F" w:rsidRDefault="00AC529C">
      <w:pPr>
        <w:pStyle w:val="Rubrik"/>
        <w:rPr>
          <w:rFonts w:ascii="Times New Roman" w:hAnsi="Times New Roman" w:cs="Times New Roman"/>
          <w:b/>
          <w:sz w:val="28"/>
          <w:szCs w:val="28"/>
        </w:rPr>
      </w:pPr>
      <w:bookmarkStart w:id="0" w:name="_lqw7a1y34ox3" w:colFirst="0" w:colLast="0"/>
      <w:bookmarkStart w:id="1" w:name="_GoBack"/>
      <w:bookmarkEnd w:id="0"/>
      <w:bookmarkEnd w:id="1"/>
      <w:r w:rsidRPr="0031536D">
        <w:rPr>
          <w:rFonts w:ascii="Times New Roman" w:hAnsi="Times New Roman" w:cs="Times New Roman"/>
          <w:b/>
          <w:sz w:val="28"/>
          <w:szCs w:val="28"/>
        </w:rPr>
        <w:t xml:space="preserve">Policy för hantering av personuppgifter </w:t>
      </w:r>
    </w:p>
    <w:p w:rsidR="0031536D" w:rsidRPr="0031536D" w:rsidRDefault="0031536D" w:rsidP="0031536D"/>
    <w:p w:rsidR="00512A5F" w:rsidRPr="0031536D" w:rsidRDefault="00AC529C">
      <w:pPr>
        <w:rPr>
          <w:rFonts w:ascii="Times New Roman" w:hAnsi="Times New Roman" w:cs="Times New Roman"/>
          <w:sz w:val="24"/>
          <w:szCs w:val="24"/>
        </w:rPr>
      </w:pPr>
      <w:r w:rsidRPr="0031536D">
        <w:rPr>
          <w:rFonts w:ascii="Times New Roman" w:hAnsi="Times New Roman" w:cs="Times New Roman"/>
          <w:sz w:val="24"/>
          <w:szCs w:val="24"/>
        </w:rPr>
        <w:t>Denna policy skall ses som en vägledning för det arbete som kontinuerligt skall ske för att uppfylla kraven enligt EU:s dataskyddsförordning (GDPR). Den grundläggande principen är skydd för den enskilda personens personuppgifter. Uppgiftslämnaren skall ha kontroll över sina lämnade data. Skadeståndsskyldighet uppstår om personen lider skada genom användande och hantering av personuppgifter. Dessa överväganden leder till följande policy.</w:t>
      </w:r>
    </w:p>
    <w:p w:rsidR="00512A5F" w:rsidRPr="0031536D" w:rsidRDefault="00AC529C">
      <w:pPr>
        <w:pStyle w:val="Rubrik1"/>
        <w:rPr>
          <w:rFonts w:ascii="Times New Roman" w:hAnsi="Times New Roman" w:cs="Times New Roman"/>
          <w:sz w:val="24"/>
          <w:szCs w:val="24"/>
        </w:rPr>
      </w:pPr>
      <w:bookmarkStart w:id="2" w:name="_ryr7t7fem32" w:colFirst="0" w:colLast="0"/>
      <w:bookmarkEnd w:id="2"/>
      <w:r w:rsidRPr="0031536D">
        <w:rPr>
          <w:rFonts w:ascii="Times New Roman" w:hAnsi="Times New Roman" w:cs="Times New Roman"/>
          <w:sz w:val="24"/>
          <w:szCs w:val="24"/>
        </w:rPr>
        <w:t>Insamling</w:t>
      </w:r>
    </w:p>
    <w:p w:rsidR="00512A5F" w:rsidRPr="0031536D" w:rsidRDefault="00AC529C">
      <w:pPr>
        <w:rPr>
          <w:rFonts w:ascii="Times New Roman" w:hAnsi="Times New Roman" w:cs="Times New Roman"/>
          <w:sz w:val="24"/>
          <w:szCs w:val="24"/>
        </w:rPr>
      </w:pPr>
      <w:r w:rsidRPr="0031536D">
        <w:rPr>
          <w:rFonts w:ascii="Times New Roman" w:hAnsi="Times New Roman" w:cs="Times New Roman"/>
          <w:sz w:val="24"/>
          <w:szCs w:val="24"/>
        </w:rPr>
        <w:t>De personuppgifter vi samlar in skall vara av betydelse för vår verksamhet. Vi samlar inte mer uppgifter än vad som är nödvändigt för verksamheten. Vid insamlandet ger vi information om de behov som data uppfyller, hur data behandlas och hur länge data sparas. Informationen till uppgiftslämnaren skall vara tydlig, lätt att hitta och lättförståelig. Information om kontaktperson för personuppgifter skall också lämnas.</w:t>
      </w:r>
    </w:p>
    <w:p w:rsidR="00512A5F" w:rsidRPr="0031536D" w:rsidRDefault="00AC529C">
      <w:pPr>
        <w:pStyle w:val="Rubrik1"/>
        <w:rPr>
          <w:rFonts w:ascii="Times New Roman" w:hAnsi="Times New Roman" w:cs="Times New Roman"/>
          <w:sz w:val="24"/>
          <w:szCs w:val="24"/>
        </w:rPr>
      </w:pPr>
      <w:bookmarkStart w:id="3" w:name="_735trvw4tbhg" w:colFirst="0" w:colLast="0"/>
      <w:bookmarkEnd w:id="3"/>
      <w:r w:rsidRPr="0031536D">
        <w:rPr>
          <w:rFonts w:ascii="Times New Roman" w:hAnsi="Times New Roman" w:cs="Times New Roman"/>
          <w:sz w:val="24"/>
          <w:szCs w:val="24"/>
        </w:rPr>
        <w:t>Lagring</w:t>
      </w:r>
    </w:p>
    <w:p w:rsidR="00512A5F" w:rsidRPr="0031536D" w:rsidRDefault="00AC529C">
      <w:pPr>
        <w:rPr>
          <w:rFonts w:ascii="Times New Roman" w:hAnsi="Times New Roman" w:cs="Times New Roman"/>
          <w:sz w:val="24"/>
          <w:szCs w:val="24"/>
        </w:rPr>
      </w:pPr>
      <w:r w:rsidRPr="0031536D">
        <w:rPr>
          <w:rFonts w:ascii="Times New Roman" w:hAnsi="Times New Roman" w:cs="Times New Roman"/>
          <w:sz w:val="24"/>
          <w:szCs w:val="24"/>
        </w:rPr>
        <w:t>Lagring av persondata sker på säkert sätt. Vid användande av molntjänster eller övrig digital lagring innebär det att data skyddas för obehörig genom t.ex. lösenord med minst 8 tecken. Det innebär vidare att vi förvissar oss om att molnlagring sker på ett säkert sätt. Vid behov tecknas avtal med tjänsteleverantören. Vi begränsar tillgängligheten av personliga datorer ur skydds och stöldsynpunkt. Vid behov används krypterade hårddiskar. För data som ej är digital skyddas data i arkiv eller på ett sådant sätt att tillgängligheten för obehörig person begränsas.</w:t>
      </w:r>
    </w:p>
    <w:p w:rsidR="00512A5F" w:rsidRPr="0031536D" w:rsidRDefault="00AC529C">
      <w:pPr>
        <w:pStyle w:val="Rubrik1"/>
        <w:rPr>
          <w:rFonts w:ascii="Times New Roman" w:hAnsi="Times New Roman" w:cs="Times New Roman"/>
          <w:sz w:val="24"/>
          <w:szCs w:val="24"/>
        </w:rPr>
      </w:pPr>
      <w:bookmarkStart w:id="4" w:name="_odmuhuo63q6d" w:colFirst="0" w:colLast="0"/>
      <w:bookmarkEnd w:id="4"/>
      <w:r w:rsidRPr="0031536D">
        <w:rPr>
          <w:rFonts w:ascii="Times New Roman" w:hAnsi="Times New Roman" w:cs="Times New Roman"/>
          <w:sz w:val="24"/>
          <w:szCs w:val="24"/>
        </w:rPr>
        <w:t>Behandling</w:t>
      </w:r>
    </w:p>
    <w:p w:rsidR="00512A5F" w:rsidRPr="0031536D" w:rsidRDefault="00AC529C">
      <w:pPr>
        <w:rPr>
          <w:rFonts w:ascii="Times New Roman" w:hAnsi="Times New Roman" w:cs="Times New Roman"/>
          <w:sz w:val="24"/>
          <w:szCs w:val="24"/>
        </w:rPr>
      </w:pPr>
      <w:r w:rsidRPr="0031536D">
        <w:rPr>
          <w:rFonts w:ascii="Times New Roman" w:hAnsi="Times New Roman" w:cs="Times New Roman"/>
          <w:sz w:val="24"/>
          <w:szCs w:val="24"/>
        </w:rPr>
        <w:t>Vi begränsar behandling av personuppgifter till namngivna personer. Vi har regler och rutiner för allt arbete med personuppgifter. Listor av olika typer som innehåller personuppgifter hanteras på sådant sätt att tillgången till data för obehörig minimeras.</w:t>
      </w:r>
    </w:p>
    <w:p w:rsidR="00512A5F" w:rsidRPr="0031536D" w:rsidRDefault="00AC529C">
      <w:pPr>
        <w:pStyle w:val="Rubrik1"/>
        <w:rPr>
          <w:rFonts w:ascii="Times New Roman" w:hAnsi="Times New Roman" w:cs="Times New Roman"/>
          <w:sz w:val="24"/>
          <w:szCs w:val="24"/>
        </w:rPr>
      </w:pPr>
      <w:bookmarkStart w:id="5" w:name="_klhdhclc5u61" w:colFirst="0" w:colLast="0"/>
      <w:bookmarkEnd w:id="5"/>
      <w:r w:rsidRPr="0031536D">
        <w:rPr>
          <w:rFonts w:ascii="Times New Roman" w:hAnsi="Times New Roman" w:cs="Times New Roman"/>
          <w:sz w:val="24"/>
          <w:szCs w:val="24"/>
        </w:rPr>
        <w:t>Övrigt</w:t>
      </w:r>
    </w:p>
    <w:p w:rsidR="00512A5F" w:rsidRPr="0031536D" w:rsidRDefault="00AC529C">
      <w:pPr>
        <w:rPr>
          <w:rFonts w:ascii="Times New Roman" w:hAnsi="Times New Roman" w:cs="Times New Roman"/>
          <w:sz w:val="24"/>
          <w:szCs w:val="24"/>
        </w:rPr>
      </w:pPr>
      <w:r w:rsidRPr="0031536D">
        <w:rPr>
          <w:rFonts w:ascii="Times New Roman" w:hAnsi="Times New Roman" w:cs="Times New Roman"/>
          <w:sz w:val="24"/>
          <w:szCs w:val="24"/>
        </w:rPr>
        <w:t xml:space="preserve">Vi tecknar avtal med alla utanför Marieborgs folkhögskola som behandlar persondata för Marieborgs räkning. (Avtal med </w:t>
      </w:r>
      <w:proofErr w:type="gramStart"/>
      <w:r w:rsidRPr="0031536D">
        <w:rPr>
          <w:rFonts w:ascii="Times New Roman" w:hAnsi="Times New Roman" w:cs="Times New Roman"/>
          <w:sz w:val="24"/>
          <w:szCs w:val="24"/>
        </w:rPr>
        <w:t>extern</w:t>
      </w:r>
      <w:proofErr w:type="gramEnd"/>
      <w:r w:rsidRPr="0031536D">
        <w:rPr>
          <w:rFonts w:ascii="Times New Roman" w:hAnsi="Times New Roman" w:cs="Times New Roman"/>
          <w:sz w:val="24"/>
          <w:szCs w:val="24"/>
        </w:rPr>
        <w:t xml:space="preserve"> personuppgiftsbiträde.)</w:t>
      </w:r>
    </w:p>
    <w:p w:rsidR="00512A5F" w:rsidRPr="0031536D" w:rsidRDefault="00512A5F">
      <w:pPr>
        <w:rPr>
          <w:rFonts w:ascii="Times New Roman" w:hAnsi="Times New Roman" w:cs="Times New Roman"/>
          <w:sz w:val="24"/>
          <w:szCs w:val="24"/>
        </w:rPr>
      </w:pPr>
    </w:p>
    <w:p w:rsidR="00512A5F" w:rsidRPr="0031536D" w:rsidRDefault="00AC529C">
      <w:pPr>
        <w:rPr>
          <w:rFonts w:ascii="Times New Roman" w:hAnsi="Times New Roman" w:cs="Times New Roman"/>
          <w:sz w:val="24"/>
          <w:szCs w:val="24"/>
        </w:rPr>
      </w:pPr>
      <w:r w:rsidRPr="0031536D">
        <w:rPr>
          <w:rFonts w:ascii="Times New Roman" w:hAnsi="Times New Roman" w:cs="Times New Roman"/>
          <w:sz w:val="24"/>
          <w:szCs w:val="24"/>
        </w:rPr>
        <w:t>Norrköping 180530</w:t>
      </w:r>
    </w:p>
    <w:p w:rsidR="00512A5F" w:rsidRPr="0031536D" w:rsidRDefault="00512A5F">
      <w:pPr>
        <w:rPr>
          <w:rFonts w:ascii="Times New Roman" w:hAnsi="Times New Roman" w:cs="Times New Roman"/>
          <w:sz w:val="24"/>
          <w:szCs w:val="24"/>
        </w:rPr>
      </w:pPr>
    </w:p>
    <w:p w:rsidR="00512A5F" w:rsidRPr="0031536D" w:rsidRDefault="00512A5F">
      <w:pPr>
        <w:rPr>
          <w:rFonts w:ascii="Times New Roman" w:hAnsi="Times New Roman" w:cs="Times New Roman"/>
          <w:sz w:val="24"/>
          <w:szCs w:val="24"/>
        </w:rPr>
      </w:pPr>
    </w:p>
    <w:p w:rsidR="00512A5F" w:rsidRPr="0031536D" w:rsidRDefault="00512A5F">
      <w:pPr>
        <w:rPr>
          <w:rFonts w:ascii="Times New Roman" w:hAnsi="Times New Roman" w:cs="Times New Roman"/>
          <w:sz w:val="24"/>
          <w:szCs w:val="24"/>
        </w:rPr>
      </w:pPr>
    </w:p>
    <w:p w:rsidR="00512A5F" w:rsidRPr="0031536D" w:rsidRDefault="00AC529C">
      <w:pPr>
        <w:rPr>
          <w:rFonts w:ascii="Times New Roman" w:hAnsi="Times New Roman" w:cs="Times New Roman"/>
          <w:sz w:val="24"/>
          <w:szCs w:val="24"/>
        </w:rPr>
      </w:pPr>
      <w:r w:rsidRPr="0031536D">
        <w:rPr>
          <w:rFonts w:ascii="Times New Roman" w:hAnsi="Times New Roman" w:cs="Times New Roman"/>
          <w:sz w:val="24"/>
          <w:szCs w:val="24"/>
        </w:rPr>
        <w:t>________________________</w:t>
      </w:r>
      <w:r w:rsidRPr="0031536D">
        <w:rPr>
          <w:rFonts w:ascii="Times New Roman" w:hAnsi="Times New Roman" w:cs="Times New Roman"/>
          <w:sz w:val="24"/>
          <w:szCs w:val="24"/>
        </w:rPr>
        <w:tab/>
      </w:r>
      <w:r w:rsidRPr="0031536D">
        <w:rPr>
          <w:rFonts w:ascii="Times New Roman" w:hAnsi="Times New Roman" w:cs="Times New Roman"/>
          <w:sz w:val="24"/>
          <w:szCs w:val="24"/>
        </w:rPr>
        <w:tab/>
      </w:r>
      <w:r w:rsidRPr="0031536D">
        <w:rPr>
          <w:rFonts w:ascii="Times New Roman" w:hAnsi="Times New Roman" w:cs="Times New Roman"/>
          <w:sz w:val="24"/>
          <w:szCs w:val="24"/>
        </w:rPr>
        <w:tab/>
        <w:t>___________________</w:t>
      </w:r>
    </w:p>
    <w:p w:rsidR="00512A5F" w:rsidRPr="0031536D" w:rsidRDefault="00AC529C">
      <w:pPr>
        <w:rPr>
          <w:rFonts w:ascii="Times New Roman" w:hAnsi="Times New Roman" w:cs="Times New Roman"/>
          <w:sz w:val="24"/>
          <w:szCs w:val="24"/>
        </w:rPr>
      </w:pPr>
      <w:r w:rsidRPr="0031536D">
        <w:rPr>
          <w:rFonts w:ascii="Times New Roman" w:hAnsi="Times New Roman" w:cs="Times New Roman"/>
          <w:sz w:val="24"/>
          <w:szCs w:val="24"/>
        </w:rPr>
        <w:t>Anne Ludvigsson, Ordförande</w:t>
      </w:r>
      <w:r w:rsidRPr="0031536D">
        <w:rPr>
          <w:rFonts w:ascii="Times New Roman" w:hAnsi="Times New Roman" w:cs="Times New Roman"/>
          <w:sz w:val="24"/>
          <w:szCs w:val="24"/>
        </w:rPr>
        <w:tab/>
      </w:r>
      <w:r w:rsidRPr="0031536D">
        <w:rPr>
          <w:rFonts w:ascii="Times New Roman" w:hAnsi="Times New Roman" w:cs="Times New Roman"/>
          <w:sz w:val="24"/>
          <w:szCs w:val="24"/>
        </w:rPr>
        <w:tab/>
      </w:r>
      <w:r w:rsidRPr="0031536D">
        <w:rPr>
          <w:rFonts w:ascii="Times New Roman" w:hAnsi="Times New Roman" w:cs="Times New Roman"/>
          <w:sz w:val="24"/>
          <w:szCs w:val="24"/>
        </w:rPr>
        <w:tab/>
        <w:t>Jerry Wiklund, Rektor</w:t>
      </w:r>
    </w:p>
    <w:p w:rsidR="00512A5F" w:rsidRPr="0031536D" w:rsidRDefault="00512A5F">
      <w:pPr>
        <w:rPr>
          <w:rFonts w:ascii="Times New Roman" w:hAnsi="Times New Roman" w:cs="Times New Roman"/>
          <w:sz w:val="24"/>
          <w:szCs w:val="24"/>
        </w:rPr>
      </w:pPr>
    </w:p>
    <w:sectPr w:rsidR="00512A5F" w:rsidRPr="0031536D">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A5F"/>
    <w:rsid w:val="0031536D"/>
    <w:rsid w:val="00485AA6"/>
    <w:rsid w:val="00512A5F"/>
    <w:rsid w:val="00AC529C"/>
    <w:rsid w:val="00AD16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854399-6BBF-4332-A4E3-266E91D47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Rubrik1">
    <w:name w:val="heading 1"/>
    <w:basedOn w:val="Normal"/>
    <w:next w:val="Normal"/>
    <w:pPr>
      <w:keepNext/>
      <w:keepLines/>
      <w:spacing w:before="240" w:after="120" w:line="273" w:lineRule="auto"/>
      <w:outlineLvl w:val="0"/>
    </w:pPr>
    <w:rPr>
      <w:sz w:val="36"/>
      <w:szCs w:val="36"/>
    </w:rPr>
  </w:style>
  <w:style w:type="paragraph" w:styleId="Rubrik2">
    <w:name w:val="heading 2"/>
    <w:basedOn w:val="Normal"/>
    <w:next w:val="Normal"/>
    <w:pPr>
      <w:keepNext/>
      <w:keepLines/>
      <w:spacing w:before="360" w:after="120"/>
      <w:outlineLvl w:val="1"/>
    </w:pPr>
    <w:rPr>
      <w:sz w:val="32"/>
      <w:szCs w:val="32"/>
    </w:rPr>
  </w:style>
  <w:style w:type="paragraph" w:styleId="Rubrik3">
    <w:name w:val="heading 3"/>
    <w:basedOn w:val="Normal"/>
    <w:next w:val="Normal"/>
    <w:pPr>
      <w:keepNext/>
      <w:keepLines/>
      <w:spacing w:before="320" w:after="80"/>
      <w:outlineLvl w:val="2"/>
    </w:pPr>
    <w:rPr>
      <w:color w:val="434343"/>
      <w:sz w:val="28"/>
      <w:szCs w:val="28"/>
    </w:rPr>
  </w:style>
  <w:style w:type="paragraph" w:styleId="Rubrik4">
    <w:name w:val="heading 4"/>
    <w:basedOn w:val="Normal"/>
    <w:next w:val="Normal"/>
    <w:pPr>
      <w:keepNext/>
      <w:keepLines/>
      <w:spacing w:before="280" w:after="80"/>
      <w:outlineLvl w:val="3"/>
    </w:pPr>
    <w:rPr>
      <w:color w:val="666666"/>
      <w:sz w:val="24"/>
      <w:szCs w:val="24"/>
    </w:rPr>
  </w:style>
  <w:style w:type="paragraph" w:styleId="Rubrik5">
    <w:name w:val="heading 5"/>
    <w:basedOn w:val="Normal"/>
    <w:next w:val="Normal"/>
    <w:pPr>
      <w:keepNext/>
      <w:keepLines/>
      <w:spacing w:before="240" w:after="80"/>
      <w:outlineLvl w:val="4"/>
    </w:pPr>
    <w:rPr>
      <w:color w:val="666666"/>
    </w:rPr>
  </w:style>
  <w:style w:type="paragraph" w:styleId="Rubrik6">
    <w:name w:val="heading 6"/>
    <w:basedOn w:val="Normal"/>
    <w:next w:val="Normal"/>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pPr>
      <w:keepNext/>
      <w:keepLines/>
      <w:spacing w:after="60"/>
    </w:pPr>
    <w:rPr>
      <w:sz w:val="52"/>
      <w:szCs w:val="52"/>
    </w:rPr>
  </w:style>
  <w:style w:type="paragraph" w:styleId="Underrubrik">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1710</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Admin-Lärare</dc:creator>
  <cp:lastModifiedBy>Jerry Wiklund</cp:lastModifiedBy>
  <cp:revision>2</cp:revision>
  <dcterms:created xsi:type="dcterms:W3CDTF">2024-10-16T09:33:00Z</dcterms:created>
  <dcterms:modified xsi:type="dcterms:W3CDTF">2024-10-16T09:33:00Z</dcterms:modified>
</cp:coreProperties>
</file>